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56"/>
          <w:szCs w:val="56"/>
        </w:rPr>
      </w:pPr>
      <w:bookmarkStart w:colFirst="0" w:colLast="0" w:name="_2gazcsgmxkub" w:id="0"/>
      <w:bookmarkEnd w:id="0"/>
      <w:r w:rsidDel="00000000" w:rsidR="00000000" w:rsidRPr="00000000">
        <w:rPr>
          <w:sz w:val="56"/>
          <w:szCs w:val="56"/>
          <w:rtl w:val="0"/>
        </w:rPr>
        <w:t xml:space="preserve">Town of Hallie - Town Board Meeting Agenda</w:t>
      </w:r>
    </w:p>
    <w:p w:rsidR="00000000" w:rsidDel="00000000" w:rsidP="00000000" w:rsidRDefault="00000000" w:rsidRPr="00000000" w14:paraId="00000003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2nuf54q86v7q" w:id="1"/>
      <w:bookmarkEnd w:id="1"/>
      <w:r w:rsidDel="00000000" w:rsidR="00000000" w:rsidRPr="00000000">
        <w:rPr>
          <w:highlight w:val="yellow"/>
          <w:rtl w:val="0"/>
        </w:rPr>
        <w:t xml:space="preserve">Tuesday, 4.15.25</w:t>
      </w:r>
      <w:r w:rsidDel="00000000" w:rsidR="00000000" w:rsidRPr="00000000">
        <w:rPr>
          <w:highlight w:val="yellow"/>
          <w:rtl w:val="0"/>
        </w:rPr>
        <w:t xml:space="preserve"> @5:00 pm.</w:t>
      </w:r>
      <w:r w:rsidDel="00000000" w:rsidR="00000000" w:rsidRPr="00000000">
        <w:rPr>
          <w:rFonts w:ascii="Open Sans" w:cs="Open Sans" w:eastAsia="Open Sans" w:hAnsi="Open Sans"/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Hallie Town Office</w:t>
      </w:r>
    </w:p>
    <w:p w:rsidR="00000000" w:rsidDel="00000000" w:rsidP="00000000" w:rsidRDefault="00000000" w:rsidRPr="00000000" w14:paraId="00000005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13034 30th Ave</w:t>
      </w:r>
    </w:p>
    <w:p w:rsidR="00000000" w:rsidDel="00000000" w:rsidP="00000000" w:rsidRDefault="00000000" w:rsidRPr="00000000" w14:paraId="00000006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Chippewa Falls, WI 54729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Call to Order per Wis. Stats.19.84 and confirmation of the meeting notice.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/>
        <w:ind w:left="720" w:hanging="360"/>
        <w:rPr/>
      </w:pPr>
      <w:r w:rsidDel="00000000" w:rsidR="00000000" w:rsidRPr="00000000">
        <w:rPr>
          <w:rtl w:val="0"/>
        </w:rPr>
        <w:t xml:space="preserve">Roll call - Mr. Bergman      Mr. Eslinger     Mr. Peck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/>
        <w:ind w:left="720" w:hanging="360"/>
        <w:rPr/>
      </w:pPr>
      <w:r w:rsidDel="00000000" w:rsidR="00000000" w:rsidRPr="00000000">
        <w:rPr>
          <w:rtl w:val="0"/>
        </w:rPr>
        <w:t xml:space="preserve">Public Comment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/>
        <w:ind w:left="720" w:right="-720" w:hanging="360"/>
        <w:rPr/>
      </w:pPr>
      <w:r w:rsidDel="00000000" w:rsidR="00000000" w:rsidRPr="00000000">
        <w:rPr>
          <w:rtl w:val="0"/>
        </w:rPr>
        <w:t xml:space="preserve">March 12, 2025 Town Board Meeting Minutes - Discussion - Action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/>
        <w:ind w:left="720" w:hanging="360"/>
        <w:rPr/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Zoning Updates 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Town of Hallie Ordinance Updates Cont. -  Discussion - Action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0" w:afterAutospacing="0" w:before="0" w:beforeAutospacing="0" w:line="240" w:lineRule="auto"/>
        <w:ind w:left="144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10th Ave project payment discussion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before="0" w:beforeAutospacing="0" w:line="240" w:lineRule="auto"/>
        <w:ind w:left="144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ARPA Close out  Discussion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before="0" w:line="240" w:lineRule="auto"/>
        <w:ind w:left="144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Chippewa County Zoning Ordinance Amendments Discussion-Action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before="0" w:line="240" w:lineRule="auto"/>
        <w:ind w:left="144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BOR Training Update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before="0" w:line="240" w:lineRule="auto"/>
        <w:ind w:left="144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Bowmar Appraisal/ Revaluation Contract  Discussion-Action</w:t>
      </w:r>
    </w:p>
    <w:p w:rsidR="00000000" w:rsidDel="00000000" w:rsidP="00000000" w:rsidRDefault="00000000" w:rsidRPr="00000000" w14:paraId="00000015">
      <w:pPr>
        <w:spacing w:before="0" w:line="240" w:lineRule="auto"/>
        <w:ind w:lef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  <w:t xml:space="preserve">Correspondences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before="0" w:line="240" w:lineRule="auto"/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MPO Report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before="0" w:line="240" w:lineRule="auto"/>
        <w:ind w:left="144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Federal Department of Justice Contact Michael Schillin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  <w:t xml:space="preserve">Department Report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before="0" w:line="240" w:lineRule="auto"/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Fire District 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before="0" w:line="240" w:lineRule="auto"/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Clerk/Treasurer’s Report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before="0" w:line="240" w:lineRule="auto"/>
        <w:ind w:left="2160" w:hanging="360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Posting of Chippewa Fire District Agendas Discussion-Action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before="0" w:line="240" w:lineRule="auto"/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Roads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  <w:t xml:space="preserve">Announcements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  <w:t xml:space="preserve">Approve Vouchers and Pay Bills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  <w:t xml:space="preserve">Next Meeting Date -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after="0" w:afterAutospacing="0" w:before="0" w:line="240" w:lineRule="auto"/>
        <w:ind w:left="144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Town Board Meeting - May 14th at 5:00 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before="0" w:beforeAutospacing="0"/>
        <w:ind w:left="720" w:hanging="36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  <w:t xml:space="preserve">Adjourn</w:t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T Sans Narrow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PT Sans Narrow" w:cs="PT Sans Narrow" w:eastAsia="PT Sans Narrow" w:hAnsi="PT Sans Narrow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